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8" w:rsidRP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9750" cy="5493600"/>
            <wp:effectExtent l="19050" t="0" r="4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13" t="20043" r="33265" b="16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50" cy="54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A654E" w:rsidRDefault="00FA654E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5896" w:rsidRPr="000342A8" w:rsidRDefault="00515896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Внесение изменений в действующий Государственный общеобязательный стандарт дошкольного воспитания и обучения ввел новый вариативный курс по всем возрастным группам. В условиях модернизации образовательной системы Казахстана, возникла объективная необходимость введения нового и разработки программно-методического обеспечения педагогического процесса дошкольной организации. Век компьютеризации заставляет нас сегодня перейти от простой передачи детям знаний к необходимости формирования у детей умения учиться, самому добывать и анализировать знания на основе развивающего обучения, интеграции содержания в соответствии с возрастными возможностями детей, а также со спецификой и возможностями образовательных областей. Не менее важен акцент делается сегодня на реализацию образовательных задач именно в различных видах детской деятельности: игровой коммуникативной, трудовой, познавательно-исследовательской</w:t>
      </w:r>
      <w:r w:rsidRPr="000342A8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продуктивной, музыкально-художественной, чтения.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важных социальных задач является формирование будущего члена общества с дошкольного возраста, человека с развитым мышлением, разносторонними потребностями, яркими творческими проявлениями, знакомого с основами общечеловеческой культуры, обладающего широкими и разнообразными представлениями об окружающем мире. Поэтому родители и воспитатели должны постоянно поддерживать и развивать в ребёнке его собственное "Я" и стремление к познанию окружающего.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"Коммуникация"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- это образовательная область. Слово рано начинает волновать ребенка, потому что является одной из наиболее доступных и интересных средств самовыражение ребенка и в то же время основой общих интересов со сверстниками. Причин этому множество: большинство детей являются единственными в семье и привыкли к лидерству, они редко общаются с другими детьми вне стен дошкольного учреждения. Если в середине и конце ХХ века большую роль в формировании коммуникативных навыков играли дворы, в которых дети проводили много времени, играя и общаясь, то сейчас значительную часть времени дошкольники проводят у компьютера и телевизора. Высокая занятость родителей также не способствует общению с ребенком. От этого страдает и речь дошкольника - она становится беднее, многие дети не могут сформулировать свои мысли, обладают ограниченным запасом слов.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Слово таит в себе огромное богатство для успешного эмоционального и нравственного воспитания, он раскрывает и растит духовные силы, воспитывает любовь к родному языку. Занимаясь 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риторикой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ребенок познает красоту и силу слова, развивается нравственно, овладевает навыками общения в интеграции (соприкосновении) с музыкой, с художественной литературой, с фольклором. Дошкольное обучение - начальная ступень образования нашего общества, его необходимо организовать и осуществить таким образом, чтобы оно по своей системе целей, содержанию организационным формам, технологиям, характеру управления образовательными системами, их внутренними и внешними связями реализовывало идею развития каждого ребенка и строилось на принципах преемственности с общим начальным образованием в целом.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Гармоничное развитие личности дошкольника происходит более многогранно, если осуществлять его, во-первых, на основе индивидуально-дифференцированного подхода развивающего обучения, во-вторых, в дошкольной группе обучения, т.е. в детском саду, создав благоприятную образовательную среду и необходимую атмосферу для эмоционального восприятия детьми речевой деятельности.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Необходимо начать работу с дошкольниками с самого малого, но очень выразительного, интересного и близкого душевному состоянию детей 3-6 лет.</w:t>
      </w:r>
    </w:p>
    <w:p w:rsidR="000342A8" w:rsidRPr="000342A8" w:rsidRDefault="000342A8" w:rsidP="000342A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вариативного курса "Риторика для малышей"</w:t>
      </w:r>
    </w:p>
    <w:p w:rsidR="000342A8" w:rsidRPr="000342A8" w:rsidRDefault="000342A8" w:rsidP="000342A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является образовательно-развивающей и направлена на речевое развитие ребенка, его творческих литературных способностей, а также формирование 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коммуникабельности дошкольника. Кроме того, представленная программа способна в своих планируемых действиях развернуть работу по развитию речи, голоса, темпа, громкости речи, расширению интереса к развитию речи ребенка, тем самым помогая адаптироваться дошкольнику к обучению в общеобразовательном учреждении.</w:t>
      </w:r>
    </w:p>
    <w:p w:rsidR="000342A8" w:rsidRPr="000342A8" w:rsidRDefault="000342A8" w:rsidP="000342A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Программа является открытой, что позволяет варьировать количество часов на прохождение отдельных тем в зависимости от уровня развития детей, качественного состава группы и усвоения программы ребенком в целом.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Актуальность:</w:t>
      </w:r>
      <w:r w:rsidRPr="000342A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hyperlink r:id="rId6" w:history="1">
        <w:r w:rsidRPr="000342A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Программа</w:t>
        </w:r>
      </w:hyperlink>
      <w:r w:rsidRPr="000342A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решает одну из важных проблем – развитие культуры речевого поведения ребенка в современном обществе. Позволяет обеспечить всестороннее развитие интеллектуально-волевых качеств дошкольника, дает возможность сформировать у детей все психические процессы и такие личностные качества, как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>, любознательность, ответственность, самостоятельность.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Помочь детям осмыслить их речевую практику, чтобы на этой основе пойти вперёд в овладении умением общаться.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3D3C" w:rsidRPr="00853D3C" w:rsidRDefault="00853D3C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B95BF7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 </w:t>
      </w:r>
      <w:r w:rsidR="00853D3C">
        <w:rPr>
          <w:rFonts w:ascii="Times New Roman" w:eastAsia="Times New Roman" w:hAnsi="Times New Roman" w:cs="Times New Roman"/>
          <w:b/>
          <w:bCs/>
          <w:sz w:val="27"/>
          <w:szCs w:val="27"/>
        </w:rPr>
        <w:t>«В</w:t>
      </w:r>
      <w:r w:rsidR="00853D3C"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 xml:space="preserve"> стране </w:t>
      </w:r>
      <w:r w:rsidR="000342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сказок</w:t>
      </w:r>
      <w:r w:rsidR="000342A8" w:rsidRPr="000342A8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B95BF7" w:rsidRDefault="00B95BF7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tbl>
      <w:tblPr>
        <w:tblStyle w:val="a5"/>
        <w:tblW w:w="0" w:type="auto"/>
        <w:tblLook w:val="04A0"/>
      </w:tblPr>
      <w:tblGrid>
        <w:gridCol w:w="625"/>
        <w:gridCol w:w="2235"/>
        <w:gridCol w:w="4903"/>
        <w:gridCol w:w="1276"/>
      </w:tblGrid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4903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Часы </w:t>
            </w:r>
          </w:p>
        </w:tc>
      </w:tr>
      <w:tr w:rsidR="00673D4D" w:rsidTr="00673D4D">
        <w:tc>
          <w:tcPr>
            <w:tcW w:w="625" w:type="dxa"/>
          </w:tcPr>
          <w:p w:rsidR="00673D4D" w:rsidRPr="00B95BF7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B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5" w:type="dxa"/>
          </w:tcPr>
          <w:p w:rsidR="00673D4D" w:rsidRPr="00B95BF7" w:rsidRDefault="00673D4D" w:rsidP="00B95BF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95B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B95BF7">
              <w:rPr>
                <w:rFonts w:ascii="Times New Roman" w:eastAsia="Times New Roman" w:hAnsi="Times New Roman" w:cs="Times New Roman"/>
                <w:bCs/>
              </w:rPr>
              <w:t>« В гостях у курочки   Рябы</w:t>
            </w:r>
            <w:r w:rsidRPr="00B95BF7">
              <w:rPr>
                <w:rFonts w:ascii="Times New Roman" w:eastAsia="Times New Roman" w:hAnsi="Times New Roman" w:cs="Times New Roman"/>
                <w:bCs/>
                <w:lang w:val="kk-KZ"/>
              </w:rPr>
              <w:t>»</w:t>
            </w:r>
            <w:proofErr w:type="gramEnd"/>
          </w:p>
          <w:p w:rsidR="00673D4D" w:rsidRPr="00B95BF7" w:rsidRDefault="00673D4D" w:rsidP="00B95BF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B95BF7">
            <w:pPr>
              <w:spacing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6F95">
              <w:rPr>
                <w:rFonts w:ascii="Times New Roman" w:eastAsia="Times New Roman" w:hAnsi="Times New Roman" w:cs="Times New Roman"/>
              </w:rPr>
              <w:t> Развивать воображение и творческую инициативу у детей. Работать над пантомимическими навыками и мелкой моторикой кисти рук</w:t>
            </w:r>
            <w:proofErr w:type="gramStart"/>
            <w:r w:rsidRPr="00EF6F9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F6F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F6F9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F6F95">
              <w:rPr>
                <w:rFonts w:ascii="Times New Roman" w:eastAsia="Times New Roman" w:hAnsi="Times New Roman" w:cs="Times New Roman"/>
              </w:rPr>
              <w:t>оспитывать желание участвовать в театрализованной игре</w:t>
            </w:r>
          </w:p>
        </w:tc>
        <w:tc>
          <w:tcPr>
            <w:tcW w:w="1276" w:type="dxa"/>
          </w:tcPr>
          <w:p w:rsidR="00673D4D" w:rsidRPr="001D32E7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B95BF7">
            <w:pPr>
              <w:spacing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</w:rPr>
              <w:t xml:space="preserve">«Бабка за </w:t>
            </w:r>
            <w:proofErr w:type="gramStart"/>
            <w:r w:rsidRPr="00673D4D">
              <w:rPr>
                <w:rFonts w:ascii="Times New Roman" w:eastAsia="Times New Roman" w:hAnsi="Times New Roman" w:cs="Times New Roman"/>
                <w:bCs/>
              </w:rPr>
              <w:t>дедкой</w:t>
            </w:r>
            <w:proofErr w:type="gramEnd"/>
            <w:r w:rsidRPr="00673D4D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F6F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F6F95">
              <w:rPr>
                <w:rFonts w:ascii="Times New Roman" w:eastAsia="Times New Roman" w:hAnsi="Times New Roman" w:cs="Times New Roman"/>
              </w:rPr>
              <w:t>Развивать творческую фантазию и умение импровизировать, свободно общаться в заданной ситуации. Стимулировать инициативу у детей и их интерес к театрализованной игре. Воспитывать доброжелательное отношение к игре других детей.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rPr>
          <w:trHeight w:val="1392"/>
        </w:trPr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«Я от дедушки ушёл и от бабушки ушёл»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согласовывать свои действия с действиями партнёров. Развивать творческую инициативу. Воспитывать доброжелательное отношение к игре.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</w:rPr>
              <w:t>«Кто в теремочке живёт»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913917">
              <w:rPr>
                <w:rFonts w:ascii="Times New Roman" w:eastAsia="Times New Roman" w:hAnsi="Times New Roman" w:cs="Times New Roman"/>
                <w:bCs/>
                <w:iCs/>
              </w:rPr>
              <w:t>Цель:</w:t>
            </w:r>
            <w:r w:rsidRPr="00AF547A">
              <w:rPr>
                <w:rFonts w:ascii="Times New Roman" w:eastAsia="Times New Roman" w:hAnsi="Times New Roman" w:cs="Times New Roman"/>
              </w:rPr>
              <w:t> Продолжать работу над интонацией и выразительно при передаче характера выбранного персонажа и его эмоционального состояния. Развивать умение работать вместе с родителями. Воспитывать желание показывать свою игру зрителям.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 козочки в гостях»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слова диалога с различной интонацией. Закреплять умение использовать жесты, как средство выразительности. Развивать творческую инициативу, фантазию.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«Высоко сижу, далеко гляжу»</w:t>
            </w:r>
          </w:p>
          <w:p w:rsidR="00673D4D" w:rsidRPr="00673D4D" w:rsidRDefault="00673D4D" w:rsidP="00B95BF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1D32E7">
            <w:pPr>
              <w:spacing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слова диалога с различной интонацией. Закреплять умение использовать жесты, как средство выразительности. Развивать творческую инициативу, фантазию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ел из моей чашки»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интонационную выразительность речи. Совершенствовать навыки импровизации, умение согласовывать речь с движениями персонажа. Воспитывать желание доброжелательного отношения друг к другу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выскачу, как выпрыгну»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воображение, импровизационные навыки. Побуждать к активному участию в играх-драматизациях. Привлекать к совместной работе родителей и детей. Воспитывать партнёрские отношения в игре.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35" w:type="dxa"/>
          </w:tcPr>
          <w:p w:rsidR="00673D4D" w:rsidRPr="000342A8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Трень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брень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золотые струночки»</w:t>
            </w:r>
          </w:p>
          <w:p w:rsid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0342A8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личностное восприятие окружающего мира. Закреплять умение вести диалог и монолог. Продолжать развивать интерес к игре – драматизации. Воспитывать коммуникативные качества.</w:t>
            </w:r>
          </w:p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«Ау, ау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Снегурушка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 Ау, ау голубушка»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имитационные навыки, фантазию, эмоциональную память. Продолжать работу над интонационной выразительностью речи детей, их умением имитировать движения персонажей театрального действия. Воспитывать любовь к сказкам.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«Кто, кто рукавицу обронил?»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интонационно - выразительно проговаривать фразы. Развивать имитационные навыки и умения, мелкую моторику рук и сочетание движения рук с речью. Воспитывать желание участвовать в театрализованной игре, поощрять творческую инициативу.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Круть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ерть»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73D4D" w:rsidRP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0342A8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диалогическую и монологическую речь. Формировать умение согласовывать свои действия с действиями партнёров. Совершенствовать навыки передачи характеров и поступков героев. Воспитывать заботливое отношение к окружающим</w:t>
            </w:r>
          </w:p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«Пых, пых кто за репкой пришёл?»</w:t>
            </w:r>
          </w:p>
          <w:p w:rsidR="00673D4D" w:rsidRPr="00673D4D" w:rsidRDefault="00673D4D" w:rsidP="00B95BF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круг представлений через художественные образы народных сказок. Работать над интонационным ударением на нужном слове. Чётким проговариванием при этом каждого слова. Развивать артикуляционный аппарат, речевое дыхание. Воспитывать коммуникативные качества.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«Эта ложка точеная, ручка золоченая»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Подводить детей к самостоятельному творчеству. Вырабатывать умение осмысливать содержание сказки. Работать над темпом речи. Воспитывать умение слушать друг друга.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«Старушка, хохотушка,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клохтушка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норушка»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1D32E7">
            <w:pPr>
              <w:spacing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личностное восприятие окружающего мира. Формировать необходимый запас эмоций и впечатлений. Совершенствовать творческий подход к изображению сюжета, яркость в отображении нравственной сущности персонажей. Воспитывать коммуникативные качества.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«Куда солнышко скрылось»</w:t>
            </w:r>
          </w:p>
          <w:p w:rsidR="00673D4D" w:rsidRPr="00673D4D" w:rsidRDefault="00673D4D" w:rsidP="00B95B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3D4D" w:rsidRP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1D32E7">
            <w:pPr>
              <w:spacing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словацкой сказкой “У солнышка в гостях”. Развивать речевое дыхание, тренируя детей в произношении звука длительно, на одном выдохе. Продолжать развивать познавательную активность: память, внимание. Развивать восприятие окружающего мира, развитие воображения, умение выражать словами свои ощущения от прикосновения. Воспитывать у детей любовь к народным сказкам</w:t>
            </w:r>
          </w:p>
          <w:p w:rsidR="00673D4D" w:rsidRPr="00673D4D" w:rsidRDefault="00673D4D" w:rsidP="001D32E7">
            <w:pPr>
              <w:spacing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235" w:type="dxa"/>
          </w:tcPr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«Жили-были петушок и курочка»</w:t>
            </w:r>
          </w:p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73D4D" w:rsidRP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Продолжать работу над выразительностью речи </w:t>
            </w:r>
            <w:proofErr w:type="gramStart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аналога и монолога. Закреплять умение использовать жесты. Как средство выразительности. Развивать артикуляционный аппарат, речевое дыхание. Воспитывать доброжелательное отношение детей друг к другу.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35" w:type="dxa"/>
          </w:tcPr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гости к сказкам»</w:t>
            </w:r>
          </w:p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омочь детям вспомнить знакомые сказки, сказочных персонажей. Активизировать речевую деятельность детей разнообразными способами и методами.</w:t>
            </w:r>
            <w:r w:rsidRPr="0003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03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передавать диалог, обогащать речь детей, совершенствовать грамматический строй речи, интонационную выразительность. Воспитывать бережное отношение к книге.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342A8" w:rsidRPr="001D32E7" w:rsidRDefault="000342A8" w:rsidP="001D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0342A8" w:rsidRPr="001D32E7" w:rsidSect="0050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44A"/>
    <w:multiLevelType w:val="multilevel"/>
    <w:tmpl w:val="F5CEA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90F"/>
    <w:multiLevelType w:val="multilevel"/>
    <w:tmpl w:val="7FB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71CD"/>
    <w:multiLevelType w:val="multilevel"/>
    <w:tmpl w:val="1EB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20D2F"/>
    <w:multiLevelType w:val="multilevel"/>
    <w:tmpl w:val="052A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70D8F"/>
    <w:multiLevelType w:val="multilevel"/>
    <w:tmpl w:val="D7A0C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33EC"/>
    <w:multiLevelType w:val="multilevel"/>
    <w:tmpl w:val="51DCC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A433F"/>
    <w:multiLevelType w:val="multilevel"/>
    <w:tmpl w:val="2756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07FC6"/>
    <w:multiLevelType w:val="multilevel"/>
    <w:tmpl w:val="50A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83E72"/>
    <w:multiLevelType w:val="multilevel"/>
    <w:tmpl w:val="973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25646"/>
    <w:multiLevelType w:val="multilevel"/>
    <w:tmpl w:val="2BF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42A8"/>
    <w:rsid w:val="000342A8"/>
    <w:rsid w:val="00104979"/>
    <w:rsid w:val="001D32E7"/>
    <w:rsid w:val="00344A08"/>
    <w:rsid w:val="003948BE"/>
    <w:rsid w:val="00504230"/>
    <w:rsid w:val="00515896"/>
    <w:rsid w:val="00673D4D"/>
    <w:rsid w:val="00853D3C"/>
    <w:rsid w:val="00B92244"/>
    <w:rsid w:val="00B95BF7"/>
    <w:rsid w:val="00EE0E95"/>
    <w:rsid w:val="00FA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42A8"/>
    <w:rPr>
      <w:color w:val="0000FF"/>
      <w:u w:val="single"/>
    </w:rPr>
  </w:style>
  <w:style w:type="table" w:styleId="a5">
    <w:name w:val="Table Grid"/>
    <w:basedOn w:val="a1"/>
    <w:uiPriority w:val="59"/>
    <w:rsid w:val="00B9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s82.ru%2Fdoshkolnik%2F15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2022-05-27T03:51:00Z</dcterms:created>
  <dcterms:modified xsi:type="dcterms:W3CDTF">2022-06-10T09:20:00Z</dcterms:modified>
</cp:coreProperties>
</file>