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5" w:rsidRPr="00666149" w:rsidRDefault="007A0585" w:rsidP="003A2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lang w:val="kk-KZ" w:eastAsia="ru-RU"/>
        </w:rPr>
      </w:pPr>
      <w:r w:rsidRPr="00666149">
        <w:rPr>
          <w:rFonts w:ascii="Times New Roman" w:eastAsia="Times New Roman" w:hAnsi="Times New Roman" w:cs="Times New Roman"/>
          <w:b/>
          <w:bCs/>
          <w:iCs/>
          <w:color w:val="000000"/>
          <w:lang w:val="kk-KZ" w:eastAsia="ru-RU"/>
        </w:rPr>
        <w:t>Қазан айы</w:t>
      </w:r>
    </w:p>
    <w:p w:rsidR="007A0585" w:rsidRPr="00666149" w:rsidRDefault="005F250E" w:rsidP="003A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Өтпелі</w:t>
      </w:r>
      <w:r w:rsidR="007F00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тақырып:</w:t>
      </w:r>
      <w:r w:rsidR="007A0585" w:rsidRPr="006661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«Өсімдіктер әлемі»</w:t>
      </w:r>
    </w:p>
    <w:p w:rsidR="007A0585" w:rsidRPr="00666149" w:rsidRDefault="007A0585" w:rsidP="007A0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0585" w:rsidRPr="00666149" w:rsidRDefault="007A0585" w:rsidP="007A0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614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66149">
        <w:rPr>
          <w:rFonts w:ascii="Times New Roman" w:hAnsi="Times New Roman" w:cs="Times New Roman"/>
          <w:sz w:val="24"/>
          <w:szCs w:val="24"/>
          <w:lang w:val="kk-KZ"/>
        </w:rPr>
        <w:t xml:space="preserve"> Табиғатына қарай өсетін өсімдігі</w:t>
      </w:r>
      <w:r w:rsidR="003756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6149">
        <w:rPr>
          <w:rFonts w:ascii="Times New Roman" w:hAnsi="Times New Roman" w:cs="Times New Roman"/>
          <w:sz w:val="24"/>
          <w:szCs w:val="24"/>
          <w:lang w:val="kk-KZ"/>
        </w:rPr>
        <w:t>(гүлдер ,ағаштар,шөптер) Оларды қамқорлап,</w:t>
      </w:r>
      <w:r w:rsidR="001B3B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6149">
        <w:rPr>
          <w:rFonts w:ascii="Times New Roman" w:hAnsi="Times New Roman" w:cs="Times New Roman"/>
          <w:sz w:val="24"/>
          <w:szCs w:val="24"/>
          <w:lang w:val="kk-KZ"/>
        </w:rPr>
        <w:t xml:space="preserve">суретінен тану арқылы дүние танымдық қасиеттерін дамыту, танымдық тапсырмаларды орындау және қорытынды жасай білуде зейінін, байқағыш  қабілеттерін дамыту.   Табиғатты сүйе білуге суды үнемдей білуге тәрбиелеу.   </w:t>
      </w:r>
    </w:p>
    <w:p w:rsidR="00EA4840" w:rsidRPr="00666149" w:rsidRDefault="00EA48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9" w:type="dxa"/>
        <w:tblInd w:w="-459" w:type="dxa"/>
        <w:tblLayout w:type="fixed"/>
        <w:tblLook w:val="04A0"/>
      </w:tblPr>
      <w:tblGrid>
        <w:gridCol w:w="1223"/>
        <w:gridCol w:w="1582"/>
        <w:gridCol w:w="2727"/>
        <w:gridCol w:w="4107"/>
        <w:gridCol w:w="3402"/>
        <w:gridCol w:w="2948"/>
      </w:tblGrid>
      <w:tr w:rsidR="007A0585" w:rsidRPr="00666149" w:rsidTr="00666149">
        <w:tc>
          <w:tcPr>
            <w:tcW w:w="1223" w:type="dxa"/>
          </w:tcPr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582" w:type="dxa"/>
          </w:tcPr>
          <w:p w:rsidR="007A0585" w:rsidRPr="00666149" w:rsidRDefault="007A0585" w:rsidP="007A0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Дене-шынықтыру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2727" w:type="dxa"/>
          </w:tcPr>
          <w:p w:rsidR="007A0585" w:rsidRPr="00666149" w:rsidRDefault="007A0585" w:rsidP="007A058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7A0585" w:rsidRPr="00666149" w:rsidRDefault="007A0585" w:rsidP="007A058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E3B9B" w:rsidRPr="00666149" w:rsidRDefault="00AE3B9B" w:rsidP="007A05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-0,5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-0,5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585" w:rsidRPr="00666149" w:rsidRDefault="007A0585" w:rsidP="007A0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948" w:type="dxa"/>
          </w:tcPr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7A0585" w:rsidRPr="00666149" w:rsidRDefault="007A0585" w:rsidP="007A05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AE3B9B" w:rsidRPr="006661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танысу-0,5</w:t>
            </w:r>
          </w:p>
          <w:p w:rsidR="007A0585" w:rsidRPr="00666149" w:rsidRDefault="007A0585" w:rsidP="007A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85" w:rsidRPr="00666149" w:rsidTr="00666149">
        <w:trPr>
          <w:cantSplit/>
          <w:trHeight w:val="1134"/>
        </w:trPr>
        <w:tc>
          <w:tcPr>
            <w:tcW w:w="1223" w:type="dxa"/>
            <w:textDirection w:val="btLr"/>
          </w:tcPr>
          <w:p w:rsidR="00F00913" w:rsidRPr="00666149" w:rsidRDefault="007A0585" w:rsidP="006864C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«Д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ала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,бөлме гүлдері»</w:t>
            </w:r>
          </w:p>
          <w:p w:rsidR="007A0585" w:rsidRPr="00666149" w:rsidRDefault="007A0585" w:rsidP="006864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82" w:type="dxa"/>
          </w:tcPr>
          <w:p w:rsidR="007A0585" w:rsidRPr="00666149" w:rsidRDefault="007A0585" w:rsidP="00E315E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7A0585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 w:rsidR="005F25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</w:tcPr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895B84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Қызғалдақ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895B84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өлеңі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95B84"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сөздерін жаттату арқылы сөздік қорларын байыту, «ғ», «қ» дыбыстарын анық айтуға үйрету. Табиғатқа қамқор болуға тәрбиелеу, гүлдер туралы көркемсөздер айтқызу арқылы балалардың тіл байлықтарын дамыту.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A0585" w:rsidRPr="00666149" w:rsidRDefault="00AE3B9B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7A0585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="007A0585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«Күзде»өлеңі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күз туралы түсінік беру. Өлеңді сұрақ жауап арқылы өз түсінігін жүйелі түрде айтып беру.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6149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A0585" w:rsidRPr="005F250E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0E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мұғалімның жоспары бойынша )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Математика негіздері</w:t>
            </w:r>
          </w:p>
          <w:p w:rsidR="00AE3B9B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ақырыбы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: </w:t>
            </w:r>
            <w:r w:rsidRPr="005F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Сол жақта оң жақта, шеңбер шаршы туралы пысықтау.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Мақсаты: </w:t>
            </w:r>
            <w:r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Сандар мен таныстыру 1 санын ұғындыру 1 цифырын өзге сан ішінен табу.</w:t>
            </w:r>
          </w:p>
          <w:p w:rsidR="007A0585" w:rsidRPr="00666149" w:rsidRDefault="007A0585" w:rsidP="00E315EA">
            <w:pPr>
              <w:ind w:left="-108" w:right="-79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Жаратылыстану </w:t>
            </w:r>
          </w:p>
          <w:p w:rsidR="007A0585" w:rsidRPr="00666149" w:rsidRDefault="007A0585" w:rsidP="00E315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 «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Бөлме өсімдіктері»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864C3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бөлме өсімдіктері туралы білімдерін бекіту (атауы,құрылысы); өсімдіктерді салыстыра білу, олардың айырмашылығы мен ұқсастығын таба алу; олардың өсуіне қажетті жағдаймен таныстыру.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«Әдемі гүлдер»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62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1D62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62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E3B9B"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үлдердің түрлерімен таныстыру.Гүлдердің түстерін ажырата білуге баулу.Өсімдіктерді күту ережелерімен таныстыру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7A0585" w:rsidRPr="005F250E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7A0585" w:rsidRPr="005F250E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(мұғалімнің өз жоспары бойынша)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«Әдемі гүл»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E3B9B"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үймедағы гүлін мүсіндей білуге үйрету.</w:t>
            </w:r>
          </w:p>
          <w:p w:rsidR="007A0585" w:rsidRPr="00666149" w:rsidRDefault="001D6217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7A0585"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шығармашылығын арттыру.</w:t>
            </w:r>
          </w:p>
        </w:tc>
        <w:tc>
          <w:tcPr>
            <w:tcW w:w="2948" w:type="dxa"/>
          </w:tcPr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85" w:rsidRPr="001D6217" w:rsidTr="00666149">
        <w:trPr>
          <w:cantSplit/>
          <w:trHeight w:val="1134"/>
        </w:trPr>
        <w:tc>
          <w:tcPr>
            <w:tcW w:w="1223" w:type="dxa"/>
            <w:textDirection w:val="btLr"/>
          </w:tcPr>
          <w:p w:rsidR="00AE3B9B" w:rsidRPr="00666149" w:rsidRDefault="007A0585" w:rsidP="006864C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«Аулада нелер өседі?»</w:t>
            </w:r>
          </w:p>
          <w:p w:rsidR="007A0585" w:rsidRPr="00666149" w:rsidRDefault="007A0585" w:rsidP="006864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82" w:type="dxa"/>
          </w:tcPr>
          <w:p w:rsidR="007A0585" w:rsidRPr="00666149" w:rsidRDefault="007A0585" w:rsidP="00E315E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</w:tcPr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Сөйлеуді дамыту 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895B84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Кішкентай бағбан (М.Төрежановтың әңгімесін әңгімелеу) </w:t>
            </w:r>
          </w:p>
          <w:p w:rsidR="007A0585" w:rsidRPr="00666149" w:rsidRDefault="007A0585" w:rsidP="00E3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D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6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="00895B84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мән-мағынасын бұзбай әңгімелеуді үйрету, балаларды сын есім мен зат есіммен тіркесіп жасалған айтылуына көңілдерін аудару. Тілдік қорын байыту; балалар әдебиетіне қызығушылықтарын дамыту.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Көркем әдебиет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D6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</w:t>
            </w:r>
            <w:r w:rsidR="00AE3B9B" w:rsidRPr="001D6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ырыбы</w:t>
            </w:r>
            <w:r w:rsidRPr="001D6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«Кішкентай бағбан»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D6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B9B" w:rsidRPr="001D6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ақсаты:</w:t>
            </w:r>
            <w:r w:rsidR="00AE3B9B"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ңгімені оқып беріп таныстыру арқылы балалардың 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Зейінін аударып,</w:t>
            </w:r>
            <w:r w:rsidR="0037560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қызығушылығын арттыру.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Математика негіздері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1цифры туралы өткенді пысықтау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заттың санымен салыстыруға</w:t>
            </w:r>
            <w:r w:rsid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танып атай білуге үйрету</w:t>
            </w:r>
            <w:r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A0585" w:rsidRPr="00666149" w:rsidRDefault="007A0585" w:rsidP="00E315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864C3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Пияз –өсіру»</w:t>
            </w:r>
          </w:p>
          <w:p w:rsidR="007A0585" w:rsidRPr="00666149" w:rsidRDefault="007A0585" w:rsidP="006864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ақсаты:</w:t>
            </w:r>
            <w:r w:rsidR="006864C3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Пияздың әр түрлі болатындығын, өсуі, тұқымы туралы түсінік беру. Өсімдікті отырғызудың және себудің, күтіп баптаудың жолдарын көрсете отырып, өсімдіктерді өсіруге, оларды күтіп баптауға баулу.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Құрастыру 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 «</w:t>
            </w:r>
            <w:r w:rsidR="006D6D4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Жүзім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D6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="00AE3B9B" w:rsidRPr="001D6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ақсаты:</w:t>
            </w:r>
            <w:r w:rsidR="006D6D4B"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Қағазбен жұмыс жасауға үйрету, қағазды умаждау арқылы жүзімді жасай алуға дағдландыру және ұқыпты жұмыс істей білуге тәрбиелеу.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Терек бұталары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Терек бұталары жайлы түсінік беру, ағаштарды өзіндік ерекшеліктеріне байланысты бір-бірінен ажыратуға және терек бұталары суретін салуға үйрету, таза, ұқыпты жұмыс жасауға тәрбиелеу.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5F250E" w:rsidRDefault="007A0585" w:rsidP="00E31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7A0585" w:rsidRPr="005F250E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7A0585" w:rsidRPr="00666149" w:rsidRDefault="007A0585" w:rsidP="00E315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Ауладағы гүл»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 өсімдіктердің  пайдасы, оның  қасиеттері  туралы  түсінік  беру,  бүктеу  әдісін  қолданып, жаңа  жапсыру  тәсіліне  үйрету, ұсақ  қол  қимылдарын  дамыта  отырып,  қию, жапсыру  дағдыларын  қалыптастыру.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</w:tcPr>
          <w:p w:rsidR="007A0585" w:rsidRPr="005F250E" w:rsidRDefault="007A0585" w:rsidP="00E315EA">
            <w:pPr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5F250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Қоршаған ортамен танысу</w:t>
            </w:r>
          </w:p>
          <w:p w:rsidR="007A0585" w:rsidRPr="00666149" w:rsidRDefault="007A0585" w:rsidP="00E315EA">
            <w:pPr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Тақырыбы:«Адам тіршілік иесі»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1D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адам өкілі ретінде алғашқы түсінігін қалыптастыру. Адамның ішкі құрылысымен таныстыру.</w:t>
            </w:r>
          </w:p>
        </w:tc>
      </w:tr>
      <w:tr w:rsidR="007A0585" w:rsidRPr="00C2226C" w:rsidTr="00666149">
        <w:trPr>
          <w:cantSplit/>
          <w:trHeight w:val="1134"/>
        </w:trPr>
        <w:tc>
          <w:tcPr>
            <w:tcW w:w="1223" w:type="dxa"/>
            <w:textDirection w:val="btLr"/>
          </w:tcPr>
          <w:p w:rsidR="00AE3B9B" w:rsidRPr="00666149" w:rsidRDefault="001957AF" w:rsidP="006411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«Аяғы бар қалпақтар»</w:t>
            </w:r>
          </w:p>
          <w:p w:rsidR="007A0585" w:rsidRPr="00666149" w:rsidRDefault="001957AF" w:rsidP="006411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582" w:type="dxa"/>
          </w:tcPr>
          <w:p w:rsidR="007A0585" w:rsidRPr="00666149" w:rsidRDefault="007A0585" w:rsidP="00E315E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</w:tcPr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Саңырауқұлақтар мен жидектер»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B9B" w:rsidRPr="005F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ақсаты</w:t>
            </w:r>
            <w:r w:rsidRPr="005F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балалардың сөздік қорларының белсенділігін арттыру ,тіл ұстарту мақсатында жұмбақ жасырып,ойлау түсіну</w:t>
            </w:r>
          </w:p>
          <w:p w:rsidR="007A0585" w:rsidRPr="00666149" w:rsidRDefault="007A0585" w:rsidP="00E315EA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630065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Ағаштар неге ашуланды?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30065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Б.Соқпақбаевтың «Ағаштар неге ашуланды?» әңгімесімен таныстыра отырып, ағаштар және олардың пайдасы туралы жан-жақты мәлімет беру. Балалардың дүниетанымын кеңейту.</w:t>
            </w: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suppressAutoHyphens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6149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A0585" w:rsidRPr="005F250E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0E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5F250E" w:rsidRPr="005F250E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</w:t>
            </w:r>
            <w:r w:rsidRPr="005F250E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Пән мұғалімның жоспары бойынша</w:t>
            </w:r>
            <w:r w:rsidR="005F250E" w:rsidRPr="005F250E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4107" w:type="dxa"/>
          </w:tcPr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2саны және оған сәйкес 2цифрымен таныстыру</w:t>
            </w:r>
            <w:r w:rsidR="00AE3B9B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2цифрының сандар қатарындағы орнын анықтау.2цифрын өзге цифрлардың арасынан таба алу қабілетін нығайту.Өзіне таныс заттарды көлеміне,ұзындығына қарай салыстыра алу дағдыларын дамыту;геометриялық фигура –сопақша туралы түсіндіру.</w:t>
            </w:r>
          </w:p>
          <w:p w:rsidR="007A0585" w:rsidRPr="00666149" w:rsidRDefault="007A0585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A0585" w:rsidRPr="00666149" w:rsidRDefault="007A0585" w:rsidP="00E31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Жаратылыстану </w:t>
            </w:r>
          </w:p>
          <w:p w:rsidR="007A0585" w:rsidRPr="00666149" w:rsidRDefault="007A0585" w:rsidP="00E31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 «</w:t>
            </w:r>
            <w:r w:rsidR="00641157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Аяғы бар қалпақтар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</w:p>
          <w:p w:rsidR="007A0585" w:rsidRPr="00666149" w:rsidRDefault="007A0585" w:rsidP="00641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="00AE3B9B"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ақсаты</w:t>
            </w:r>
            <w:r w:rsidRPr="006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="00641157"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Өсімдіктер әлеміне қамқор және мейірімді қарым-қатынасын, зейін салуын, танымдық қызығушылығын тәрбиелеу.</w:t>
            </w:r>
            <w:r w:rsidR="00641157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:«Саңырауқұлақтар</w:t>
            </w:r>
            <w:r w:rsidR="00C222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E3B9B"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</w:t>
            </w:r>
            <w:r w:rsidRPr="006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аңырауқұлақтың бейнесін салу және оларды жалпы мазмұнға біріктіру.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F43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«Саңырауқұлақтар»</w:t>
            </w:r>
          </w:p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E3B9B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 ерекшеліктерін </w:t>
            </w:r>
          </w:p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отырып бірнеше саңырауқұлақты мүсіндеу арқылы сюжетті мүсіндеуге үйрету.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</w:tcPr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85" w:rsidRPr="00666149" w:rsidTr="00666149">
        <w:trPr>
          <w:cantSplit/>
          <w:trHeight w:val="1134"/>
        </w:trPr>
        <w:tc>
          <w:tcPr>
            <w:tcW w:w="1223" w:type="dxa"/>
            <w:textDirection w:val="btLr"/>
          </w:tcPr>
          <w:p w:rsidR="00AE3B9B" w:rsidRPr="00666149" w:rsidRDefault="001957AF" w:rsidP="006661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«Берекелі алтын күз»</w:t>
            </w:r>
          </w:p>
          <w:p w:rsidR="007A0585" w:rsidRPr="00666149" w:rsidRDefault="001957AF" w:rsidP="006661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582" w:type="dxa"/>
          </w:tcPr>
          <w:p w:rsidR="007A0585" w:rsidRPr="00666149" w:rsidRDefault="007A0585" w:rsidP="00E315E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tabs>
                <w:tab w:val="left" w:pos="176"/>
              </w:tabs>
              <w:ind w:left="-80" w:right="-79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0585" w:rsidRPr="00666149" w:rsidRDefault="007A0585" w:rsidP="00E315E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A0585" w:rsidRPr="00666149" w:rsidRDefault="005F250E" w:rsidP="00E315E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585" w:rsidRPr="006661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</w:tcPr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«Күз</w:t>
            </w:r>
            <w:r w:rsidR="00190D02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гі табиғат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90D02" w:rsidRPr="006661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 мазмұнына сәйкес әңгіме құрастыруға үйрету, кішіпейіл болуға тәрбиелеу, логикалық ойлайын дамыту.</w:t>
            </w:r>
          </w:p>
          <w:p w:rsidR="001957AF" w:rsidRPr="00666149" w:rsidRDefault="001957AF" w:rsidP="00E315EA">
            <w:pPr>
              <w:ind w:left="-80" w:right="-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957AF" w:rsidRPr="00666149" w:rsidRDefault="001957AF" w:rsidP="00E315EA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1957AF" w:rsidRPr="00666149" w:rsidRDefault="001957AF" w:rsidP="00E3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E3B9B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ырыбы:</w:t>
            </w:r>
            <w:r w:rsidR="00630065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Қ.Баянбаевтың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30065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Күз бояуы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630065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өлеңі</w:t>
            </w:r>
            <w:r w:rsidR="00AE3B9B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Мақсаты:</w:t>
            </w:r>
            <w:r w:rsid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30065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Өлеңнің мазмұнын түсіндіре отырып, жаттау қабілеттерін арттыру, табиғатты қорғай білуге тәрбиелеу.</w:t>
            </w:r>
          </w:p>
          <w:p w:rsidR="007A0585" w:rsidRPr="00666149" w:rsidRDefault="007A0585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Математика негіздері </w:t>
            </w:r>
          </w:p>
          <w:p w:rsidR="001957AF" w:rsidRPr="005F250E" w:rsidRDefault="001957AF" w:rsidP="00E315EA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AE3B9B"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5F2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3саны </w:t>
            </w:r>
            <w:r w:rsidR="008227D1" w:rsidRP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оған сәйкес 3 цифрымен </w:t>
            </w:r>
            <w:r w:rsidRP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таныстыру;</w:t>
            </w:r>
            <w:r w:rsidR="008227D1" w:rsidRP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3цифрының сандар қатарындағы орнын анықтау.</w:t>
            </w:r>
          </w:p>
          <w:p w:rsidR="001957AF" w:rsidRPr="00666149" w:rsidRDefault="001957AF" w:rsidP="00E315EA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227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E3B9B" w:rsidRPr="008227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8227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3цифрын өзге цифрлардың арасынан таба алу қабілетін нығайту.Өзіне таныс заттарды көлеміне,ұзындығына қарай салыстыра алу дағдыларын дамыту;геометриялық фигура –сопақша туралы өткенді пысықтау оны өзге фигуралардың арасынан табу</w:t>
            </w:r>
          </w:p>
          <w:p w:rsidR="001957AF" w:rsidRPr="00666149" w:rsidRDefault="001957AF" w:rsidP="00E315EA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1957AF" w:rsidRPr="00666149" w:rsidRDefault="001957AF" w:rsidP="00E315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Тақырыбы:«</w:t>
            </w:r>
            <w:r w:rsidR="00666149"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Алтын күз келді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957AF" w:rsidRPr="00666149" w:rsidRDefault="00D17606" w:rsidP="00E315EA">
            <w:pPr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өзгерістер туралы түсініктерін  қалыптастыру.</w:t>
            </w:r>
            <w:r w:rsidR="00666149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мен түннің ұзақтығы,</w:t>
            </w:r>
            <w:r w:rsidR="00666149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температурасының өзгеруі,</w:t>
            </w:r>
            <w:r w:rsidR="00666149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жапырақтардың түсінің өзгеруі,</w:t>
            </w:r>
            <w:r w:rsidR="00666149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жемістердің пісуі туралы білім негіздерін меңгерте  отырып,</w:t>
            </w:r>
            <w:r w:rsidR="00666149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зейінін дамыту.Өсімдіктерді </w:t>
            </w:r>
            <w:r w:rsidR="00F0151E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күтіп, </w:t>
            </w:r>
            <w:r w:rsidR="001957AF"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баптауға және табиғатқа қамқорлықпен қарауға тәрбиелеу.</w:t>
            </w:r>
          </w:p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1957AF" w:rsidRPr="00666149" w:rsidRDefault="001957AF" w:rsidP="00E315EA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17606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666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«Саңырауқұлақтар» </w:t>
            </w:r>
          </w:p>
          <w:p w:rsidR="007A0585" w:rsidRPr="00666149" w:rsidRDefault="001957AF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:балаларға  шаршы қағаздарды қиғаш және тең екі бөлікке бүктеуді үйрету.Олардың қолданылуы туралы түсінік беру.</w:t>
            </w:r>
          </w:p>
        </w:tc>
        <w:tc>
          <w:tcPr>
            <w:tcW w:w="3402" w:type="dxa"/>
          </w:tcPr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17606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="007E16D8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Күзгі жапырақтар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17606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7E16D8" w:rsidRPr="006661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Қылқаламды дұрыс ұстауды, қағаздың үстінен жүргізуді үйрету, шыдамдылыққа, сыйласымды қарым-қатынасқа тәрбиелеу; ойлау қабілеттерін, ұсақ қол қимылдарын дамыту.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 Пән мұғалімнің өз жоспары бойынша)</w:t>
            </w: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957AF" w:rsidRPr="00666149" w:rsidRDefault="001957AF" w:rsidP="00E315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1957AF" w:rsidRPr="00666149" w:rsidRDefault="001957AF" w:rsidP="00E315EA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17606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="000220DD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Банкадағы қияр мен қызанақ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7A0585" w:rsidRPr="00666149" w:rsidRDefault="001957AF" w:rsidP="00E315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17606"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0220DD" w:rsidRPr="006661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Көкөністің адам ағзасына пайдасы туралы мағлұмат беру; көкөніс түрлері туралы білімдерін кеңейту. Бұрышт</w:t>
            </w:r>
            <w:r w:rsidR="005F2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арын қайырып, шаршыдан шеңбер, т</w:t>
            </w:r>
            <w:r w:rsidR="000220DD" w:rsidRPr="006661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іктөртбұрыштан сопақ пішінді қиюды үйрету. Ойлау қабілетін дамыту. Тілдерін дамыту. Саусақтың ұсақ бұлшықеттерінің қозғалысын жетілдіру. Желім мен сулықты ұқыпты қолдану. Табиғатты аялауға тәрбиелеу.</w:t>
            </w:r>
          </w:p>
        </w:tc>
        <w:tc>
          <w:tcPr>
            <w:tcW w:w="2948" w:type="dxa"/>
          </w:tcPr>
          <w:p w:rsidR="001957AF" w:rsidRPr="005F250E" w:rsidRDefault="001957AF" w:rsidP="00E315E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2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</w:t>
            </w:r>
            <w:r w:rsidR="00D17606" w:rsidRPr="005F2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ортамен таныс</w:t>
            </w:r>
            <w:r w:rsidR="005F2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1957AF" w:rsidRPr="00666149" w:rsidRDefault="001957AF" w:rsidP="00E315E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5F25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«Ормандағы саңырауқұлақтар»</w:t>
            </w:r>
          </w:p>
          <w:p w:rsidR="007A0585" w:rsidRPr="00666149" w:rsidRDefault="001957AF" w:rsidP="00E3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1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6661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 балаларға саңырауқұлақтар туралы түсінік беру оның қасиеттерімен таныстыру. Ойлау қабілетін дамыту табиғатқа деген сүйіспеншілігін арттыру.</w:t>
            </w:r>
          </w:p>
        </w:tc>
      </w:tr>
    </w:tbl>
    <w:p w:rsidR="007A0585" w:rsidRPr="00666149" w:rsidRDefault="007A0585" w:rsidP="00E315E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A0585" w:rsidRPr="00666149" w:rsidSect="007A0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3CA0"/>
    <w:rsid w:val="000220DD"/>
    <w:rsid w:val="000E33CB"/>
    <w:rsid w:val="00190D02"/>
    <w:rsid w:val="001957AF"/>
    <w:rsid w:val="001B3B38"/>
    <w:rsid w:val="001D6217"/>
    <w:rsid w:val="00333CA0"/>
    <w:rsid w:val="00375603"/>
    <w:rsid w:val="003809BB"/>
    <w:rsid w:val="003A229B"/>
    <w:rsid w:val="004D64E8"/>
    <w:rsid w:val="0054655F"/>
    <w:rsid w:val="005F250E"/>
    <w:rsid w:val="00630065"/>
    <w:rsid w:val="00641157"/>
    <w:rsid w:val="00666149"/>
    <w:rsid w:val="006864C3"/>
    <w:rsid w:val="006A54E1"/>
    <w:rsid w:val="006D6D4B"/>
    <w:rsid w:val="00746AC5"/>
    <w:rsid w:val="00781718"/>
    <w:rsid w:val="007A0585"/>
    <w:rsid w:val="007E16D8"/>
    <w:rsid w:val="007F004F"/>
    <w:rsid w:val="007F43E5"/>
    <w:rsid w:val="008227D1"/>
    <w:rsid w:val="008543B6"/>
    <w:rsid w:val="00895B84"/>
    <w:rsid w:val="008B2763"/>
    <w:rsid w:val="009F63C1"/>
    <w:rsid w:val="00A7758A"/>
    <w:rsid w:val="00AB4AF8"/>
    <w:rsid w:val="00AE3B9B"/>
    <w:rsid w:val="00C2226C"/>
    <w:rsid w:val="00CA4738"/>
    <w:rsid w:val="00D17606"/>
    <w:rsid w:val="00D33A86"/>
    <w:rsid w:val="00D60870"/>
    <w:rsid w:val="00E315EA"/>
    <w:rsid w:val="00EA4840"/>
    <w:rsid w:val="00F00913"/>
    <w:rsid w:val="00F0151E"/>
    <w:rsid w:val="00F4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0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34</cp:revision>
  <cp:lastPrinted>2021-10-14T10:49:00Z</cp:lastPrinted>
  <dcterms:created xsi:type="dcterms:W3CDTF">2021-09-26T16:43:00Z</dcterms:created>
  <dcterms:modified xsi:type="dcterms:W3CDTF">2022-01-27T09:40:00Z</dcterms:modified>
</cp:coreProperties>
</file>